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D9" w:rsidRPr="006A53D9" w:rsidRDefault="006A53D9">
      <w:pPr>
        <w:spacing w:after="1" w:line="220" w:lineRule="atLeast"/>
        <w:jc w:val="both"/>
        <w:outlineLvl w:val="0"/>
        <w:rPr>
          <w:color w:val="000000" w:themeColor="text1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A53D9" w:rsidRPr="006A53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53D9" w:rsidRPr="006A53D9" w:rsidRDefault="006A53D9">
            <w:pPr>
              <w:spacing w:after="1" w:line="220" w:lineRule="atLeast"/>
              <w:rPr>
                <w:color w:val="000000" w:themeColor="text1"/>
              </w:rPr>
            </w:pPr>
            <w:r w:rsidRPr="006A53D9">
              <w:rPr>
                <w:rFonts w:ascii="Calibri" w:hAnsi="Calibri" w:cs="Calibri"/>
                <w:color w:val="000000" w:themeColor="text1"/>
              </w:rPr>
              <w:t>15 июня 1992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53D9" w:rsidRPr="006A53D9" w:rsidRDefault="006A53D9">
            <w:pPr>
              <w:spacing w:after="1" w:line="220" w:lineRule="atLeast"/>
              <w:jc w:val="right"/>
              <w:rPr>
                <w:color w:val="000000" w:themeColor="text1"/>
              </w:rPr>
            </w:pPr>
            <w:r w:rsidRPr="006A53D9">
              <w:rPr>
                <w:rFonts w:ascii="Calibri" w:hAnsi="Calibri" w:cs="Calibri"/>
                <w:color w:val="000000" w:themeColor="text1"/>
              </w:rPr>
              <w:t>N 632</w:t>
            </w:r>
          </w:p>
        </w:tc>
      </w:tr>
    </w:tbl>
    <w:p w:rsidR="006A53D9" w:rsidRPr="006A53D9" w:rsidRDefault="006A53D9">
      <w:pPr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6A53D9" w:rsidRPr="006A53D9" w:rsidRDefault="006A53D9">
      <w:pPr>
        <w:spacing w:after="1" w:line="220" w:lineRule="atLeast"/>
        <w:rPr>
          <w:color w:val="000000" w:themeColor="text1"/>
        </w:rPr>
      </w:pPr>
    </w:p>
    <w:p w:rsidR="006A53D9" w:rsidRPr="006A53D9" w:rsidRDefault="006A53D9">
      <w:pPr>
        <w:spacing w:after="1" w:line="220" w:lineRule="atLeast"/>
        <w:jc w:val="center"/>
        <w:rPr>
          <w:color w:val="000000" w:themeColor="text1"/>
        </w:rPr>
      </w:pPr>
      <w:r w:rsidRPr="006A53D9">
        <w:rPr>
          <w:rFonts w:ascii="Calibri" w:hAnsi="Calibri" w:cs="Calibri"/>
          <w:b/>
          <w:color w:val="000000" w:themeColor="text1"/>
        </w:rPr>
        <w:t>УКАЗ</w:t>
      </w:r>
    </w:p>
    <w:p w:rsidR="006A53D9" w:rsidRPr="006A53D9" w:rsidRDefault="006A53D9">
      <w:pPr>
        <w:spacing w:after="1" w:line="220" w:lineRule="atLeast"/>
        <w:jc w:val="center"/>
        <w:rPr>
          <w:color w:val="000000" w:themeColor="text1"/>
        </w:rPr>
      </w:pPr>
    </w:p>
    <w:p w:rsidR="006A53D9" w:rsidRPr="006A53D9" w:rsidRDefault="006A53D9">
      <w:pPr>
        <w:spacing w:after="1" w:line="220" w:lineRule="atLeast"/>
        <w:jc w:val="center"/>
        <w:rPr>
          <w:color w:val="000000" w:themeColor="text1"/>
        </w:rPr>
      </w:pPr>
      <w:r w:rsidRPr="006A53D9">
        <w:rPr>
          <w:rFonts w:ascii="Calibri" w:hAnsi="Calibri" w:cs="Calibri"/>
          <w:b/>
          <w:color w:val="000000" w:themeColor="text1"/>
        </w:rPr>
        <w:t>ПРЕЗИДЕНТА РОССИЙСКОЙ ФЕДЕРАЦИИ</w:t>
      </w:r>
    </w:p>
    <w:p w:rsidR="006A53D9" w:rsidRPr="006A53D9" w:rsidRDefault="006A53D9">
      <w:pPr>
        <w:spacing w:after="1" w:line="220" w:lineRule="atLeast"/>
        <w:jc w:val="center"/>
        <w:rPr>
          <w:color w:val="000000" w:themeColor="text1"/>
        </w:rPr>
      </w:pPr>
    </w:p>
    <w:p w:rsidR="006A53D9" w:rsidRPr="006A53D9" w:rsidRDefault="006A53D9">
      <w:pPr>
        <w:spacing w:after="1" w:line="220" w:lineRule="atLeast"/>
        <w:jc w:val="center"/>
        <w:rPr>
          <w:color w:val="000000" w:themeColor="text1"/>
        </w:rPr>
      </w:pPr>
      <w:r w:rsidRPr="006A53D9">
        <w:rPr>
          <w:rFonts w:ascii="Calibri" w:hAnsi="Calibri" w:cs="Calibri"/>
          <w:b/>
          <w:color w:val="000000" w:themeColor="text1"/>
        </w:rPr>
        <w:t>О МЕРАХ ПО РЕАЛИЗАЦИИ ЗАКОНА РОССИЙСКОЙ ФЕДЕРАЦИИ</w:t>
      </w:r>
    </w:p>
    <w:p w:rsidR="006A53D9" w:rsidRPr="006A53D9" w:rsidRDefault="006A53D9">
      <w:pPr>
        <w:spacing w:after="1" w:line="220" w:lineRule="atLeast"/>
        <w:jc w:val="center"/>
        <w:rPr>
          <w:color w:val="000000" w:themeColor="text1"/>
        </w:rPr>
      </w:pPr>
      <w:r w:rsidRPr="006A53D9">
        <w:rPr>
          <w:rFonts w:ascii="Calibri" w:hAnsi="Calibri" w:cs="Calibri"/>
          <w:b/>
          <w:color w:val="000000" w:themeColor="text1"/>
        </w:rPr>
        <w:t>"О РЕАБИЛИТАЦИИ РЕПРЕССИРОВАННЫХ НАРОДОВ" В ОТНОШЕНИИ</w:t>
      </w:r>
    </w:p>
    <w:p w:rsidR="006A53D9" w:rsidRPr="006A53D9" w:rsidRDefault="006A53D9">
      <w:pPr>
        <w:spacing w:after="1" w:line="220" w:lineRule="atLeast"/>
        <w:jc w:val="center"/>
        <w:rPr>
          <w:color w:val="000000" w:themeColor="text1"/>
        </w:rPr>
      </w:pPr>
      <w:r w:rsidRPr="006A53D9">
        <w:rPr>
          <w:rFonts w:ascii="Calibri" w:hAnsi="Calibri" w:cs="Calibri"/>
          <w:b/>
          <w:color w:val="000000" w:themeColor="text1"/>
        </w:rPr>
        <w:t>КАЗАЧЕСТВА</w:t>
      </w:r>
    </w:p>
    <w:p w:rsidR="006A53D9" w:rsidRPr="006A53D9" w:rsidRDefault="006A53D9">
      <w:pPr>
        <w:spacing w:after="1" w:line="220" w:lineRule="atLeast"/>
        <w:rPr>
          <w:color w:val="000000" w:themeColor="text1"/>
        </w:rPr>
      </w:pPr>
    </w:p>
    <w:p w:rsidR="006A53D9" w:rsidRPr="006A53D9" w:rsidRDefault="006A53D9">
      <w:pPr>
        <w:spacing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В целях восстановления исторической справедливости в отношении казачества, его реабилитации как исторически сложившейся культурно-этнической общности людей, а также отвечая на обращение представителей движения за возрождение казачества и основываясь на Законе Российской Федерации от 26 апреля 1991 года "О реабилитации репрессированных народов", постановляю: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1. Осудить проводившуюся партийно-государственную политику репрессий, произвола и беззакония в отношении казачества и его отдельных представителей.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2. Поддержать движение за возрождение казачества, восстановление экономических, культурных, патриотических традиций и форм самоуправления казачества, не допуская вместе с тем возврата к каким-либо сословным привилегиям и принудительному навязыванию гражданам казачьего уклада жизни.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 Установить, что граждане, относящие себя к прямым потомкам казаков и выразившие желание совместно восстанавливать и развивать традиционные для казачества формы хозяйствования, возрождать и сохранять его культуру и быт, участвовать в несении государственной и иной службы, а также граждане, в установленном порядке добровольно вступившие в казаки, могут объединяться в казачьи общества и создавать их в виде хуторских, станичных, городских, районных (юртовых), окружных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отдельских</w:t>
      </w:r>
      <w:proofErr w:type="spellEnd"/>
      <w:r w:rsidRPr="006A53D9">
        <w:rPr>
          <w:rFonts w:ascii="Calibri" w:hAnsi="Calibri" w:cs="Calibri"/>
          <w:color w:val="000000" w:themeColor="text1"/>
        </w:rPr>
        <w:t>), войсковых казачьих обществ и всероссийского казачьего общества.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Абзацы второй - шестой утратили силу. - Указ Президента РФ от 17.10.2013 N 778.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3.1. Казачьи общества действуют в соответствии с уставами, принимаемыми высшими органами соответствующих казачьих обществ.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1" w:name="P18"/>
      <w:bookmarkEnd w:id="1"/>
      <w:r w:rsidRPr="006A53D9">
        <w:rPr>
          <w:rFonts w:ascii="Calibri" w:hAnsi="Calibri" w:cs="Calibri"/>
          <w:color w:val="000000" w:themeColor="text1"/>
        </w:rPr>
        <w:t>3.2.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значения, согласовываются с атаманом районного (юртового) либо окружного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отдельского</w:t>
      </w:r>
      <w:proofErr w:type="spellEnd"/>
      <w:r w:rsidRPr="006A53D9">
        <w:rPr>
          <w:rFonts w:ascii="Calibri" w:hAnsi="Calibri" w:cs="Calibri"/>
          <w:color w:val="000000" w:themeColor="text1"/>
        </w:rPr>
        <w:t>) казачьего общества (если районное (юртовое) либо окружное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отдельское</w:t>
      </w:r>
      <w:proofErr w:type="spellEnd"/>
      <w:r w:rsidRPr="006A53D9">
        <w:rPr>
          <w:rFonts w:ascii="Calibri" w:hAnsi="Calibri" w:cs="Calibri"/>
          <w:color w:val="000000" w:themeColor="text1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 и утверждаются главами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значения.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3.2-1.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согласовываются с главами соответствующих городских, сельских поселений, а также с атаманом районного (юртового) либо окружного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отдельского</w:t>
      </w:r>
      <w:proofErr w:type="spellEnd"/>
      <w:r w:rsidRPr="006A53D9">
        <w:rPr>
          <w:rFonts w:ascii="Calibri" w:hAnsi="Calibri" w:cs="Calibri"/>
          <w:color w:val="000000" w:themeColor="text1"/>
        </w:rPr>
        <w:t>) казачьего общества (если районное (юртовое) либо окружное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отдельское</w:t>
      </w:r>
      <w:proofErr w:type="spellEnd"/>
      <w:r w:rsidRPr="006A53D9">
        <w:rPr>
          <w:rFonts w:ascii="Calibri" w:hAnsi="Calibri" w:cs="Calibri"/>
          <w:color w:val="000000" w:themeColor="text1"/>
        </w:rPr>
        <w:t xml:space="preserve">) казачье общество осуществляет </w:t>
      </w:r>
      <w:r w:rsidRPr="006A53D9">
        <w:rPr>
          <w:rFonts w:ascii="Calibri" w:hAnsi="Calibri" w:cs="Calibri"/>
          <w:color w:val="000000" w:themeColor="text1"/>
        </w:rPr>
        <w:lastRenderedPageBreak/>
        <w:t>деятельность на территории субъекта Российской Федерации, на которой создаются (действуют) названные казачьи общества) и утверждаются главой муниципального района.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3.2-2. Уставы хуторских, станичных, городских казачьих обществ, создаваемых (действующих) на территориях двух и более внутригородских районов, входящих в состав одного городского округа с внутригородским делением, на территориях двух и более внутригородских муниципальных образований городов федерального значения, согласовываются с главами соответствующих внутригородских районов, внутригородских муниципальных образований городов федерального значения, а также с атаманом районного (юртового) либо окружного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отдельского</w:t>
      </w:r>
      <w:proofErr w:type="spellEnd"/>
      <w:r w:rsidRPr="006A53D9">
        <w:rPr>
          <w:rFonts w:ascii="Calibri" w:hAnsi="Calibri" w:cs="Calibri"/>
          <w:color w:val="000000" w:themeColor="text1"/>
        </w:rPr>
        <w:t>) казачьего общества (если районное (юртовое) либо окружное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отдельское</w:t>
      </w:r>
      <w:proofErr w:type="spellEnd"/>
      <w:r w:rsidRPr="006A53D9">
        <w:rPr>
          <w:rFonts w:ascii="Calibri" w:hAnsi="Calibri" w:cs="Calibri"/>
          <w:color w:val="000000" w:themeColor="text1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 и утверждаются главой городского округа с внутригородским делением, высшим должностным лицом (руководителем высшего исполнительного органа государственной власти) города федерального значения либо уполномоченным им должностным лицом.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3.2-3. Уставы районных (юртовых) казачьих обществ, создаваемых (действующих) на территориях муниципальных районов, согласовываются с атаманом окружного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отдельского</w:t>
      </w:r>
      <w:proofErr w:type="spellEnd"/>
      <w:r w:rsidRPr="006A53D9">
        <w:rPr>
          <w:rFonts w:ascii="Calibri" w:hAnsi="Calibri" w:cs="Calibri"/>
          <w:color w:val="000000" w:themeColor="text1"/>
        </w:rPr>
        <w:t>) казачьего общества (если окружное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отдельское</w:t>
      </w:r>
      <w:proofErr w:type="spellEnd"/>
      <w:r w:rsidRPr="006A53D9">
        <w:rPr>
          <w:rFonts w:ascii="Calibri" w:hAnsi="Calibri" w:cs="Calibri"/>
          <w:color w:val="000000" w:themeColor="text1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 и утверждаются главами муниципальных районов.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3.2-4. Уставы районных (юртовых) казачьих обществ, создаваемых (действующих) на территориях двух и более муниципальных районов, внутригородских муниципальных образований городов федерального значения либо на территориях муниципальных районов и муниципальных округов, муниципальных районов и городских округов, согласовываются с главами соответствующих муниципальных районов, муниципальных округов, городских округов и внутригородских муниципальных образований городов федерального значения, а также с атаманом окружного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отдельского</w:t>
      </w:r>
      <w:proofErr w:type="spellEnd"/>
      <w:r w:rsidRPr="006A53D9">
        <w:rPr>
          <w:rFonts w:ascii="Calibri" w:hAnsi="Calibri" w:cs="Calibri"/>
          <w:color w:val="000000" w:themeColor="text1"/>
        </w:rPr>
        <w:t>) казачьего общества (если окружное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отдельское</w:t>
      </w:r>
      <w:proofErr w:type="spellEnd"/>
      <w:r w:rsidRPr="006A53D9">
        <w:rPr>
          <w:rFonts w:ascii="Calibri" w:hAnsi="Calibri" w:cs="Calibri"/>
          <w:color w:val="000000" w:themeColor="text1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 и утверждаются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3.3. Уставы окружных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отдельских</w:t>
      </w:r>
      <w:proofErr w:type="spellEnd"/>
      <w:r w:rsidRPr="006A53D9">
        <w:rPr>
          <w:rFonts w:ascii="Calibri" w:hAnsi="Calibri" w:cs="Calibri"/>
          <w:color w:val="000000" w:themeColor="text1"/>
        </w:rPr>
        <w:t>) казачьих обществ, создаваемых (действующих) на территории субъекта Российской Федерации, согласовываются с атаманом войскового казачьего общества (если войсковое казачье общество осуществляет деятельность на территории субъекта Российской Федерации, на которой создаются (действуют) названные казачьи общества) и утверждаются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2" w:name="P24"/>
      <w:bookmarkEnd w:id="2"/>
      <w:r w:rsidRPr="006A53D9">
        <w:rPr>
          <w:rFonts w:ascii="Calibri" w:hAnsi="Calibri" w:cs="Calibri"/>
          <w:color w:val="000000" w:themeColor="text1"/>
        </w:rPr>
        <w:t>3.4. Уставы окружных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отдельских</w:t>
      </w:r>
      <w:proofErr w:type="spellEnd"/>
      <w:r w:rsidRPr="006A53D9">
        <w:rPr>
          <w:rFonts w:ascii="Calibri" w:hAnsi="Calibri" w:cs="Calibri"/>
          <w:color w:val="000000" w:themeColor="text1"/>
        </w:rPr>
        <w:t>) казачьих обществ, создаваемых (действующих) на территориях двух и более субъектов Российской Федерации, согласовываются с высшими должностными лицами (руководителями высших исполнительных органов государственной власти) соответствующих субъектов Российской Федерации, а также с атаманом войскового казачьего общества (если войсковое казачье общество осуществляет деятельность на территориях субъектов Российской Федерации, на которых создаются (действуют) названные казачьи общества) и утверждаются уполномоченным Правительством Российской Федерации федеральным органом исполнительной власти по взаимодействию с казачьими обществами (далее - уполномоченный орган).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3" w:name="P25"/>
      <w:bookmarkEnd w:id="3"/>
      <w:r w:rsidRPr="006A53D9">
        <w:rPr>
          <w:rFonts w:ascii="Calibri" w:hAnsi="Calibri" w:cs="Calibri"/>
          <w:color w:val="000000" w:themeColor="text1"/>
        </w:rPr>
        <w:t xml:space="preserve">3.5. Уставы войсковых казачьих обществ, осуществляющих деятельность на территориях двух и более субъектов Российской Федерации либо на территории одного субъекта Российской Федерации, который образован в результате объединения двух и более субъектов Российской Федерации, согласовываются с высшими должностными лицами (руководителями высших </w:t>
      </w:r>
      <w:r w:rsidRPr="006A53D9">
        <w:rPr>
          <w:rFonts w:ascii="Calibri" w:hAnsi="Calibri" w:cs="Calibri"/>
          <w:color w:val="000000" w:themeColor="text1"/>
        </w:rPr>
        <w:lastRenderedPageBreak/>
        <w:t>исполнительных органов государственной власти) соответствующих субъектов Российской Федерации, а также с атаманом всероссийского войскового казачьего общества и утверждаются уполномоченным органом.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3.6. Устав всероссийского казачьего общества утверждается Президентом Российской Федерации.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3.6-1. Перечень основных документов, необходимых для согласования и утверждения уставов казачьих обществ, названных в пунктах 3.2 - 3.5 настоящего Указа, предельные сроки и общий порядок их представления и рассмотрения, общий порядок принятия решений о согласовании и утверждении этих уставов определяются типовым положением о согласовании и утверждении уставов казачьих обществ, утверждаемым уполномоченным органом.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3.6-2. Перечень документов, необходимых для согласования уставов казачьих обществ, названных в пунктах 3.2 - 3.5 настоящего Указа, сроки и порядок их представления и рассмотрения, порядок принятия решений о согласовании этих уставов определяются главами соответствующих муниципальных образований, высшими должностными лицами (руководителями высших исполнительных органов государственной власти) соответствующих субъектов Российской Федерации в соответствии с типовым положением о согласовании и утверждении уставов казачьих обществ.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3.6-3. Порядок принятия решений об утверждении уставов казачьих обществ, названных в пунктах 3.2 - 3.4 настоящего Указа, определяется главами муниципальных образований, названных в пунктах 3.2 - 3.4 настоящего Указа, высшими должностными лицами (руководителями высших исполнительных органов государственной власти) соответствующих субъектов Российской Федерации в соответствии с типовым положением о согласовании и утверждении уставов казачьих обществ.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3.6-4.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определяются уполномоченным органом.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3.7. Члены районных (юртовых), окружных (</w:t>
      </w:r>
      <w:proofErr w:type="spellStart"/>
      <w:r w:rsidRPr="006A53D9">
        <w:rPr>
          <w:rFonts w:ascii="Calibri" w:hAnsi="Calibri" w:cs="Calibri"/>
          <w:color w:val="000000" w:themeColor="text1"/>
        </w:rPr>
        <w:t>отдельских</w:t>
      </w:r>
      <w:proofErr w:type="spellEnd"/>
      <w:r w:rsidRPr="006A53D9">
        <w:rPr>
          <w:rFonts w:ascii="Calibri" w:hAnsi="Calibri" w:cs="Calibri"/>
          <w:color w:val="000000" w:themeColor="text1"/>
        </w:rPr>
        <w:t>) и войсковых казачьих обществ в обязательном порядке должны являться членами входящих в их состав хуторских, станичных, городских казачьих обществ.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4" w:name="P32"/>
      <w:bookmarkEnd w:id="4"/>
      <w:r w:rsidRPr="006A53D9">
        <w:rPr>
          <w:rFonts w:ascii="Calibri" w:hAnsi="Calibri" w:cs="Calibri"/>
          <w:color w:val="000000" w:themeColor="text1"/>
        </w:rPr>
        <w:t>3.8. Войсковое казачье общество ежегодно, не позднее 1 февраля года, следующего за отчетным, представляет в уполномоченный орган: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отчет о выполнении взятых на себя членами входящих в его состав казачьих обществ обязательств по несению государственной и иной службы и других обязательств, предусмотренных уставом и иными актами войскового казачьего общества;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сведения об общей численности членов каждого из казачьих обществ, входящих в состав войскового казачьего общества, а также о численности их членов, в установленном порядке принявших на себя обязательства по несению государственной и иной службы;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сведения об общей численности членов войскового казачьего общества, а также о численности его членов, в установленном порядке принявших на себя обязательства по несению государственной и иной службы;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сведения о реорганизации (слиянии, присоединении, разделении, выделении) войскового казачьего общества и входящих в его состав казачьих обществ;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 xml:space="preserve">сведения об изменении структуры войскового казачьего общества, в том числе о включении в состав войскового казачьего общества новых казачьих обществ с указанием общей численности </w:t>
      </w:r>
      <w:r w:rsidRPr="006A53D9">
        <w:rPr>
          <w:rFonts w:ascii="Calibri" w:hAnsi="Calibri" w:cs="Calibri"/>
          <w:color w:val="000000" w:themeColor="text1"/>
        </w:rPr>
        <w:lastRenderedPageBreak/>
        <w:t>членов каждого из этих казачьих обществ, а также о численности их членов, принявших на себя обязательства по несению государственной и иной службы.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3.9. Форма представления сведений, указанных в пункте 3.8 настоящего Указа, определяется уполномоченным органом.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4. Утратил силу. - Указ Президента РФ от 25.02.2003 N 250.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5. Исходить из того, что в соответствии с законодательством Российской Федерации о местном самоуправлении на территориях компактного проживания казачества могут использоваться традиционные формы казачьего самоуправления. Выбор формы самоуправления производится на основе свободного волеизъявления граждан (местного референдума).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6. Правительству Российской Федерации: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разработать и принять до 1 января 1993 года с участием органов государственной власти республик в составе Российской Федерации, краев, областей, автономной области, автономных округов с учетом предложений общественных организаций, объединений и органов самоуправления казачества комплексную государственную программу поэтапного экономического и культурного возрождения российского казачества;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по представлению Министерства иностранных дел Российской Федерации внести предложения по урегулированию отношений Российской Федерации со странами Содружества Независимых Государств и другими государствами по вопросам казачества.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7. Министерству обороны Российской Федерации, Министерству внутренних дел Российской Федерации совместно с другими заинтересованными органами внести предложения о порядке и особенностях прохождения представителями казачества военной службы, а также охраны государственной границы и общественного порядка.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8. Федеральным органам государственной власти, органам исполнительной власти республик в составе Российской Федерации, краев, областей, автономной области, автономных округов, городов Москвы и Санкт-Петербурга оказывать содействие общественному движению за возрождение казачества, не допуская при этом ущемления законных прав и свобод граждан.</w:t>
      </w:r>
    </w:p>
    <w:p w:rsidR="006A53D9" w:rsidRPr="006A53D9" w:rsidRDefault="006A53D9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9. Утратил силу. - Указ Президента РФ от 21.03.2005 N 316.</w:t>
      </w:r>
    </w:p>
    <w:p w:rsidR="006A53D9" w:rsidRPr="006A53D9" w:rsidRDefault="006A53D9">
      <w:pPr>
        <w:spacing w:after="1" w:line="220" w:lineRule="atLeast"/>
        <w:rPr>
          <w:color w:val="000000" w:themeColor="text1"/>
        </w:rPr>
      </w:pPr>
    </w:p>
    <w:p w:rsidR="006A53D9" w:rsidRPr="006A53D9" w:rsidRDefault="006A53D9">
      <w:pPr>
        <w:spacing w:after="1" w:line="220" w:lineRule="atLeast"/>
        <w:jc w:val="right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Президент</w:t>
      </w:r>
    </w:p>
    <w:p w:rsidR="006A53D9" w:rsidRPr="006A53D9" w:rsidRDefault="006A53D9">
      <w:pPr>
        <w:spacing w:after="1" w:line="220" w:lineRule="atLeast"/>
        <w:jc w:val="right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Российской Федерации</w:t>
      </w:r>
    </w:p>
    <w:p w:rsidR="006A53D9" w:rsidRPr="006A53D9" w:rsidRDefault="006A53D9">
      <w:pPr>
        <w:spacing w:after="1" w:line="220" w:lineRule="atLeast"/>
        <w:jc w:val="right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Б.ЕЛЬЦИН</w:t>
      </w:r>
    </w:p>
    <w:p w:rsidR="006A53D9" w:rsidRPr="006A53D9" w:rsidRDefault="006A53D9">
      <w:pPr>
        <w:spacing w:after="1" w:line="220" w:lineRule="atLeast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Москва, Кремль</w:t>
      </w:r>
    </w:p>
    <w:p w:rsidR="006A53D9" w:rsidRPr="006A53D9" w:rsidRDefault="006A53D9">
      <w:pPr>
        <w:spacing w:before="220" w:after="1" w:line="220" w:lineRule="atLeast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15 июня 1992 года</w:t>
      </w:r>
    </w:p>
    <w:p w:rsidR="006A53D9" w:rsidRPr="006A53D9" w:rsidRDefault="006A53D9">
      <w:pPr>
        <w:spacing w:before="220" w:after="1" w:line="220" w:lineRule="atLeast"/>
        <w:rPr>
          <w:color w:val="000000" w:themeColor="text1"/>
        </w:rPr>
      </w:pPr>
      <w:r w:rsidRPr="006A53D9">
        <w:rPr>
          <w:rFonts w:ascii="Calibri" w:hAnsi="Calibri" w:cs="Calibri"/>
          <w:color w:val="000000" w:themeColor="text1"/>
        </w:rPr>
        <w:t>N 632</w:t>
      </w:r>
    </w:p>
    <w:p w:rsidR="006A53D9" w:rsidRPr="006A53D9" w:rsidRDefault="006A53D9">
      <w:pPr>
        <w:spacing w:after="1" w:line="220" w:lineRule="atLeast"/>
        <w:rPr>
          <w:color w:val="000000" w:themeColor="text1"/>
        </w:rPr>
      </w:pPr>
    </w:p>
    <w:p w:rsidR="006A53D9" w:rsidRPr="006A53D9" w:rsidRDefault="006A53D9">
      <w:pPr>
        <w:spacing w:after="1" w:line="220" w:lineRule="atLeast"/>
        <w:rPr>
          <w:color w:val="000000" w:themeColor="text1"/>
        </w:rPr>
      </w:pPr>
    </w:p>
    <w:p w:rsidR="006A53D9" w:rsidRPr="006A53D9" w:rsidRDefault="006A53D9">
      <w:pPr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7676A8" w:rsidRPr="006A53D9" w:rsidRDefault="006A53D9" w:rsidP="006A53D9">
      <w:pPr>
        <w:rPr>
          <w:color w:val="000000" w:themeColor="text1"/>
        </w:rPr>
      </w:pPr>
    </w:p>
    <w:sectPr w:rsidR="007676A8" w:rsidRPr="006A53D9" w:rsidSect="00AD4F6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5F"/>
    <w:rsid w:val="000818C5"/>
    <w:rsid w:val="000E4709"/>
    <w:rsid w:val="000F4D79"/>
    <w:rsid w:val="00134886"/>
    <w:rsid w:val="001C1E0C"/>
    <w:rsid w:val="00247EE3"/>
    <w:rsid w:val="002C649C"/>
    <w:rsid w:val="00323438"/>
    <w:rsid w:val="003A49F9"/>
    <w:rsid w:val="00436C87"/>
    <w:rsid w:val="00450C17"/>
    <w:rsid w:val="004B500B"/>
    <w:rsid w:val="0056230B"/>
    <w:rsid w:val="00565D8A"/>
    <w:rsid w:val="00626BD7"/>
    <w:rsid w:val="0065317C"/>
    <w:rsid w:val="006A53D9"/>
    <w:rsid w:val="006F7029"/>
    <w:rsid w:val="007C4B74"/>
    <w:rsid w:val="008E40A1"/>
    <w:rsid w:val="00913EBF"/>
    <w:rsid w:val="00A76206"/>
    <w:rsid w:val="00A91528"/>
    <w:rsid w:val="00C06049"/>
    <w:rsid w:val="00CD1762"/>
    <w:rsid w:val="00CE5B5F"/>
    <w:rsid w:val="00CF09C4"/>
    <w:rsid w:val="00D503D3"/>
    <w:rsid w:val="00DD6190"/>
    <w:rsid w:val="00F0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5B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5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5B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5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E5B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5B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5B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5B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5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5B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5B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E5B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5B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5B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Махортых Игорь Сергеевич</dc:creator>
  <cp:lastModifiedBy>Махортых Игорь Сергеевич</cp:lastModifiedBy>
  <cp:revision>2</cp:revision>
  <dcterms:created xsi:type="dcterms:W3CDTF">2019-11-28T13:25:00Z</dcterms:created>
  <dcterms:modified xsi:type="dcterms:W3CDTF">2019-11-28T13:25:00Z</dcterms:modified>
</cp:coreProperties>
</file>